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13C2" w14:textId="447FE2CA" w:rsidR="0087493C" w:rsidRPr="0087493C" w:rsidRDefault="0087493C" w:rsidP="0087493C">
      <w:pPr>
        <w:snapToGrid w:val="0"/>
        <w:spacing w:after="0" w:line="240" w:lineRule="auto"/>
        <w:rPr>
          <w:rFonts w:cs="Arial"/>
          <w:color w:val="1F4E79" w:themeColor="accent1" w:themeShade="80"/>
          <w:sz w:val="16"/>
          <w:szCs w:val="16"/>
        </w:rPr>
      </w:pPr>
      <w:r w:rsidRPr="0087493C">
        <w:rPr>
          <w:rFonts w:cs="Arial"/>
          <w:color w:val="1F4E79" w:themeColor="accent1" w:themeShade="80"/>
          <w:sz w:val="16"/>
          <w:szCs w:val="16"/>
        </w:rPr>
        <w:t>AASC-006N-2020</w:t>
      </w:r>
    </w:p>
    <w:p w14:paraId="78A288B7" w14:textId="6A6C2017" w:rsidR="00D50BF6" w:rsidRPr="00A95B17" w:rsidRDefault="00D50BF6" w:rsidP="0087493C">
      <w:pPr>
        <w:snapToGrid w:val="0"/>
        <w:spacing w:after="0" w:line="240" w:lineRule="auto"/>
        <w:jc w:val="center"/>
        <w:rPr>
          <w:rFonts w:cs="Arial"/>
          <w:b/>
          <w:bCs/>
          <w:color w:val="1F4E79" w:themeColor="accent1" w:themeShade="80"/>
          <w:sz w:val="28"/>
          <w:szCs w:val="28"/>
        </w:rPr>
      </w:pPr>
      <w:r w:rsidRPr="00A95B17">
        <w:rPr>
          <w:rFonts w:cs="Arial"/>
          <w:b/>
          <w:bCs/>
          <w:color w:val="1F4E79" w:themeColor="accent1" w:themeShade="80"/>
          <w:sz w:val="28"/>
          <w:szCs w:val="28"/>
        </w:rPr>
        <w:t>ANNOUNCEMENT</w:t>
      </w:r>
    </w:p>
    <w:p w14:paraId="27788899" w14:textId="77777777" w:rsidR="00D50BF6" w:rsidRDefault="00D50BF6" w:rsidP="004E7FEC">
      <w:pPr>
        <w:snapToGri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56DD281A" w14:textId="7D586481" w:rsidR="00A95B17" w:rsidRPr="00A95B17" w:rsidRDefault="004E7FEC" w:rsidP="00A95B17">
      <w:pPr>
        <w:snapToGri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E7FEC">
        <w:rPr>
          <w:rFonts w:cs="Arial"/>
          <w:b/>
          <w:bCs/>
          <w:sz w:val="28"/>
          <w:szCs w:val="28"/>
        </w:rPr>
        <w:t>Philippine American Bar Association</w:t>
      </w:r>
      <w:r>
        <w:rPr>
          <w:rFonts w:cs="Arial"/>
          <w:b/>
          <w:bCs/>
          <w:sz w:val="28"/>
          <w:szCs w:val="28"/>
        </w:rPr>
        <w:t xml:space="preserve">’s </w:t>
      </w:r>
      <w:r w:rsidRPr="004E7FEC">
        <w:rPr>
          <w:rFonts w:cs="Arial"/>
          <w:b/>
          <w:bCs/>
          <w:sz w:val="28"/>
          <w:szCs w:val="28"/>
        </w:rPr>
        <w:t>Community Webcast Series</w:t>
      </w:r>
    </w:p>
    <w:p w14:paraId="0881BB8D" w14:textId="77777777" w:rsidR="00A95B17" w:rsidRDefault="00A95B17" w:rsidP="004E7FEC">
      <w:pPr>
        <w:snapToGrid w:val="0"/>
        <w:spacing w:after="0" w:line="240" w:lineRule="auto"/>
        <w:jc w:val="both"/>
        <w:rPr>
          <w:rFonts w:cs="Arial"/>
          <w:szCs w:val="24"/>
        </w:rPr>
      </w:pPr>
    </w:p>
    <w:p w14:paraId="46B560DF" w14:textId="43149AC1" w:rsidR="00D95374" w:rsidRDefault="00A95B17" w:rsidP="004E7FEC">
      <w:pPr>
        <w:snapToGri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45D75B1" wp14:editId="5628E404">
            <wp:simplePos x="0" y="0"/>
            <wp:positionH relativeFrom="margin">
              <wp:posOffset>0</wp:posOffset>
            </wp:positionH>
            <wp:positionV relativeFrom="paragraph">
              <wp:posOffset>55407</wp:posOffset>
            </wp:positionV>
            <wp:extent cx="3189605" cy="7520940"/>
            <wp:effectExtent l="0" t="0" r="0" b="0"/>
            <wp:wrapTight wrapText="bothSides">
              <wp:wrapPolygon edited="0">
                <wp:start x="0" y="0"/>
                <wp:lineTo x="0" y="21556"/>
                <wp:lineTo x="21501" y="2155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094A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13A3" w14:textId="5C06DE6B" w:rsidR="00D50BF6" w:rsidRDefault="004E7FEC" w:rsidP="0087493C">
      <w:pPr>
        <w:snapToGrid w:val="0"/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cs="Arial"/>
          <w:szCs w:val="24"/>
        </w:rPr>
        <w:t>05 May 2020</w:t>
      </w:r>
      <w:r w:rsidR="00E32845" w:rsidRPr="00E32845">
        <w:rPr>
          <w:rFonts w:cs="Arial"/>
          <w:szCs w:val="24"/>
        </w:rPr>
        <w:t xml:space="preserve">, Los Angeles – The Philippine Consulate General in Los Angeles is pleased to inform the </w:t>
      </w:r>
      <w:r w:rsidR="00370D2D">
        <w:rPr>
          <w:rFonts w:cs="Arial"/>
          <w:szCs w:val="24"/>
        </w:rPr>
        <w:t>Filipino-American Community</w:t>
      </w:r>
      <w:r w:rsidR="00E32845" w:rsidRPr="00E32845">
        <w:rPr>
          <w:rFonts w:cs="Arial"/>
          <w:szCs w:val="24"/>
        </w:rPr>
        <w:t xml:space="preserve"> that the </w:t>
      </w:r>
      <w:r w:rsidRPr="00D50BF6">
        <w:rPr>
          <w:rFonts w:cs="Arial"/>
          <w:szCs w:val="24"/>
        </w:rPr>
        <w:t xml:space="preserve">Philippine American Bar Association </w:t>
      </w:r>
      <w:r w:rsidR="00D50BF6">
        <w:rPr>
          <w:rFonts w:cs="Arial"/>
          <w:szCs w:val="24"/>
        </w:rPr>
        <w:t>(PABA), in partnership with</w:t>
      </w:r>
      <w:r w:rsidR="00EA1929">
        <w:rPr>
          <w:rFonts w:cs="Arial"/>
          <w:szCs w:val="24"/>
        </w:rPr>
        <w:t xml:space="preserve"> another </w:t>
      </w:r>
      <w:r w:rsidR="00D95374">
        <w:rPr>
          <w:rFonts w:cs="Arial"/>
          <w:szCs w:val="24"/>
        </w:rPr>
        <w:t xml:space="preserve">community organization, </w:t>
      </w:r>
      <w:r w:rsidR="00D50BF6">
        <w:rPr>
          <w:rFonts w:cs="Arial"/>
          <w:szCs w:val="24"/>
        </w:rPr>
        <w:t>Search to Involve Pilipino Americans (SIPA)</w:t>
      </w:r>
      <w:r w:rsidR="00D95374">
        <w:rPr>
          <w:rFonts w:cs="Arial"/>
          <w:szCs w:val="24"/>
        </w:rPr>
        <w:t>,</w:t>
      </w:r>
      <w:r w:rsidR="00D50BF6">
        <w:rPr>
          <w:rFonts w:cs="Arial"/>
          <w:szCs w:val="24"/>
        </w:rPr>
        <w:t xml:space="preserve"> </w:t>
      </w:r>
      <w:r w:rsidR="00D50BF6" w:rsidRPr="00D50BF6">
        <w:rPr>
          <w:rFonts w:cs="Arial"/>
          <w:szCs w:val="24"/>
        </w:rPr>
        <w:t xml:space="preserve">will be holding </w:t>
      </w:r>
      <w:r w:rsidR="00D50BF6">
        <w:rPr>
          <w:rFonts w:cs="Arial"/>
          <w:szCs w:val="24"/>
        </w:rPr>
        <w:t>a weeklong webcast series</w:t>
      </w:r>
      <w:r w:rsidR="00EA1929">
        <w:rPr>
          <w:rFonts w:cs="Arial"/>
          <w:szCs w:val="24"/>
        </w:rPr>
        <w:t>,</w:t>
      </w:r>
      <w:r w:rsidR="00D50BF6">
        <w:rPr>
          <w:rFonts w:cs="Arial"/>
          <w:szCs w:val="24"/>
        </w:rPr>
        <w:t xml:space="preserve"> featuring experienced lawyers who will discuss relevant topics and </w:t>
      </w:r>
      <w:r w:rsidR="00D50BF6">
        <w:rPr>
          <w:rFonts w:eastAsia="Times New Roman" w:cs="Arial"/>
          <w:szCs w:val="24"/>
        </w:rPr>
        <w:t>other concerns stemming from the COVID-19 pandemic.</w:t>
      </w:r>
    </w:p>
    <w:p w14:paraId="738C2EE3" w14:textId="63EFAEC0" w:rsidR="00D50BF6" w:rsidRDefault="00D50BF6" w:rsidP="0087493C">
      <w:pPr>
        <w:snapToGrid w:val="0"/>
        <w:spacing w:after="0" w:line="240" w:lineRule="auto"/>
        <w:jc w:val="both"/>
        <w:rPr>
          <w:rFonts w:eastAsia="Times New Roman" w:cs="Arial"/>
          <w:szCs w:val="24"/>
        </w:rPr>
      </w:pPr>
    </w:p>
    <w:p w14:paraId="7D0FF85A" w14:textId="0CB3E806" w:rsidR="00D50BF6" w:rsidRDefault="00D50BF6" w:rsidP="0087493C">
      <w:pPr>
        <w:snapToGrid w:val="0"/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five-part series will commence on Monday, 11 May 2020 and conclude on Friday, 15 May 2020.</w:t>
      </w:r>
    </w:p>
    <w:p w14:paraId="3081B770" w14:textId="4FD17EBF" w:rsidR="00D50BF6" w:rsidRDefault="00D50BF6" w:rsidP="0087493C">
      <w:pPr>
        <w:snapToGrid w:val="0"/>
        <w:spacing w:after="0" w:line="240" w:lineRule="auto"/>
        <w:jc w:val="both"/>
        <w:rPr>
          <w:rFonts w:eastAsia="Times New Roman" w:cs="Arial"/>
          <w:szCs w:val="24"/>
        </w:rPr>
      </w:pPr>
    </w:p>
    <w:p w14:paraId="18A86559" w14:textId="61CC2AC9" w:rsidR="00D95374" w:rsidRDefault="00D95374" w:rsidP="0087493C">
      <w:pPr>
        <w:snapToGrid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Interested parties are encouraged to register via Eventbrite link, </w:t>
      </w:r>
      <w:hyperlink r:id="rId9" w:history="1">
        <w:r w:rsidRPr="003B37FA">
          <w:rPr>
            <w:rStyle w:val="Hyperlink"/>
            <w:rFonts w:cs="Arial"/>
            <w:szCs w:val="24"/>
          </w:rPr>
          <w:t>https://paba-webcast.eventbrite.com</w:t>
        </w:r>
      </w:hyperlink>
      <w:r>
        <w:rPr>
          <w:rFonts w:cs="Arial"/>
          <w:szCs w:val="24"/>
        </w:rPr>
        <w:t>.</w:t>
      </w:r>
    </w:p>
    <w:p w14:paraId="4E54243D" w14:textId="0CFF0531" w:rsidR="00D95374" w:rsidRDefault="00D95374" w:rsidP="0087493C">
      <w:pPr>
        <w:snapToGrid w:val="0"/>
        <w:spacing w:after="0" w:line="240" w:lineRule="auto"/>
        <w:jc w:val="both"/>
        <w:rPr>
          <w:rFonts w:cs="Arial"/>
          <w:szCs w:val="24"/>
        </w:rPr>
      </w:pPr>
    </w:p>
    <w:p w14:paraId="4F94EB4F" w14:textId="4E4D50F4" w:rsidR="00370D2D" w:rsidRPr="00A95B17" w:rsidRDefault="00A95B17" w:rsidP="0087493C">
      <w:pPr>
        <w:snapToGrid w:val="0"/>
        <w:spacing w:after="0" w:line="240" w:lineRule="auto"/>
        <w:jc w:val="both"/>
        <w:rPr>
          <w:rFonts w:cs="Arial"/>
          <w:szCs w:val="24"/>
        </w:rPr>
      </w:pPr>
      <w:r w:rsidRPr="004E7FEC">
        <w:rPr>
          <w:rFonts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D4A9166" wp14:editId="6F2F94BF">
            <wp:simplePos x="0" y="0"/>
            <wp:positionH relativeFrom="margin">
              <wp:posOffset>3199765</wp:posOffset>
            </wp:positionH>
            <wp:positionV relativeFrom="paragraph">
              <wp:posOffset>2107092</wp:posOffset>
            </wp:positionV>
            <wp:extent cx="2934335" cy="1439545"/>
            <wp:effectExtent l="0" t="0" r="0" b="0"/>
            <wp:wrapTight wrapText="bothSides">
              <wp:wrapPolygon edited="0">
                <wp:start x="0" y="0"/>
                <wp:lineTo x="0" y="21343"/>
                <wp:lineTo x="21502" y="21343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374">
        <w:rPr>
          <w:rFonts w:cs="Arial"/>
          <w:szCs w:val="24"/>
        </w:rPr>
        <w:t>PABA is the largest local association of Filipin</w:t>
      </w:r>
      <w:r w:rsidR="00EA1929">
        <w:rPr>
          <w:rFonts w:cs="Arial"/>
          <w:szCs w:val="24"/>
        </w:rPr>
        <w:t>o</w:t>
      </w:r>
      <w:r w:rsidR="00D95374">
        <w:rPr>
          <w:rFonts w:cs="Arial"/>
          <w:szCs w:val="24"/>
        </w:rPr>
        <w:t xml:space="preserve">-American lawyers in the United States, which was formed to address legal issues confronting the Filipino-American community and to meet the professional </w:t>
      </w:r>
      <w:r w:rsidR="00EA1929">
        <w:rPr>
          <w:rFonts w:cs="Arial"/>
          <w:szCs w:val="24"/>
        </w:rPr>
        <w:t xml:space="preserve">needs </w:t>
      </w:r>
      <w:r w:rsidR="00D95374">
        <w:rPr>
          <w:rFonts w:cs="Arial"/>
          <w:szCs w:val="24"/>
        </w:rPr>
        <w:t>of Fil-Am lawyers in Southern California.  END.</w:t>
      </w:r>
    </w:p>
    <w:sectPr w:rsidR="00370D2D" w:rsidRPr="00A95B17" w:rsidSect="00A24B76">
      <w:headerReference w:type="default" r:id="rId11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EDA9" w14:textId="77777777" w:rsidR="00816614" w:rsidRDefault="00816614" w:rsidP="00793B78">
      <w:pPr>
        <w:spacing w:after="0" w:line="240" w:lineRule="auto"/>
      </w:pPr>
      <w:r>
        <w:separator/>
      </w:r>
    </w:p>
  </w:endnote>
  <w:endnote w:type="continuationSeparator" w:id="0">
    <w:p w14:paraId="54DD7BB8" w14:textId="77777777" w:rsidR="00816614" w:rsidRDefault="00816614" w:rsidP="007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E40B" w14:textId="77777777" w:rsidR="00816614" w:rsidRDefault="00816614" w:rsidP="00793B78">
      <w:pPr>
        <w:spacing w:after="0" w:line="240" w:lineRule="auto"/>
      </w:pPr>
      <w:r>
        <w:separator/>
      </w:r>
    </w:p>
  </w:footnote>
  <w:footnote w:type="continuationSeparator" w:id="0">
    <w:p w14:paraId="31D6381C" w14:textId="77777777" w:rsidR="00816614" w:rsidRDefault="00816614" w:rsidP="007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4165" w14:textId="77777777" w:rsidR="00A24B76" w:rsidRDefault="00A24B76">
    <w:pPr>
      <w:pStyle w:val="Header"/>
    </w:pPr>
    <w:r w:rsidRPr="002407A5">
      <w:rPr>
        <w:rFonts w:eastAsia="Arial" w:cs="Arial"/>
        <w:b/>
        <w:noProof/>
        <w:color w:val="17365D"/>
      </w:rPr>
      <w:drawing>
        <wp:anchor distT="0" distB="0" distL="114300" distR="114300" simplePos="0" relativeHeight="251661312" behindDoc="1" locked="0" layoutInCell="1" allowOverlap="1" wp14:anchorId="0CF8BD80" wp14:editId="3D8A8A01">
          <wp:simplePos x="0" y="0"/>
          <wp:positionH relativeFrom="column">
            <wp:posOffset>30953</wp:posOffset>
          </wp:positionH>
          <wp:positionV relativeFrom="paragraph">
            <wp:posOffset>-318135</wp:posOffset>
          </wp:positionV>
          <wp:extent cx="5943600" cy="1104265"/>
          <wp:effectExtent l="0" t="0" r="0" b="635"/>
          <wp:wrapTight wrapText="bothSides">
            <wp:wrapPolygon edited="0">
              <wp:start x="0" y="0"/>
              <wp:lineTo x="0" y="21364"/>
              <wp:lineTo x="21554" y="21364"/>
              <wp:lineTo x="21554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108C"/>
    <w:multiLevelType w:val="hybridMultilevel"/>
    <w:tmpl w:val="CBC2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07B99"/>
    <w:multiLevelType w:val="hybridMultilevel"/>
    <w:tmpl w:val="FE1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ED"/>
    <w:rsid w:val="00033DF6"/>
    <w:rsid w:val="00043A29"/>
    <w:rsid w:val="000A53DE"/>
    <w:rsid w:val="00101EC5"/>
    <w:rsid w:val="001631D3"/>
    <w:rsid w:val="001668ED"/>
    <w:rsid w:val="00185596"/>
    <w:rsid w:val="001B0530"/>
    <w:rsid w:val="001E5E3B"/>
    <w:rsid w:val="001F16AC"/>
    <w:rsid w:val="0021416C"/>
    <w:rsid w:val="00215347"/>
    <w:rsid w:val="002171E9"/>
    <w:rsid w:val="0023487E"/>
    <w:rsid w:val="002B1778"/>
    <w:rsid w:val="00333F71"/>
    <w:rsid w:val="003527D5"/>
    <w:rsid w:val="00370D2D"/>
    <w:rsid w:val="00391259"/>
    <w:rsid w:val="003A28EA"/>
    <w:rsid w:val="004328C7"/>
    <w:rsid w:val="004B535C"/>
    <w:rsid w:val="004C7AC2"/>
    <w:rsid w:val="004E51C4"/>
    <w:rsid w:val="004E7FEC"/>
    <w:rsid w:val="004F3AC4"/>
    <w:rsid w:val="00530D89"/>
    <w:rsid w:val="00554015"/>
    <w:rsid w:val="005707DC"/>
    <w:rsid w:val="005814E4"/>
    <w:rsid w:val="00597619"/>
    <w:rsid w:val="005B5D83"/>
    <w:rsid w:val="005D7089"/>
    <w:rsid w:val="005F47D5"/>
    <w:rsid w:val="006037DB"/>
    <w:rsid w:val="00627942"/>
    <w:rsid w:val="00660692"/>
    <w:rsid w:val="006613F9"/>
    <w:rsid w:val="00686A26"/>
    <w:rsid w:val="00693E11"/>
    <w:rsid w:val="006F3D88"/>
    <w:rsid w:val="00703142"/>
    <w:rsid w:val="00730A90"/>
    <w:rsid w:val="00770A61"/>
    <w:rsid w:val="00781F85"/>
    <w:rsid w:val="00792467"/>
    <w:rsid w:val="00793B78"/>
    <w:rsid w:val="00816614"/>
    <w:rsid w:val="00864B6A"/>
    <w:rsid w:val="0087493C"/>
    <w:rsid w:val="00885197"/>
    <w:rsid w:val="0089559B"/>
    <w:rsid w:val="008B241D"/>
    <w:rsid w:val="008C0632"/>
    <w:rsid w:val="008D16CA"/>
    <w:rsid w:val="008E3224"/>
    <w:rsid w:val="009E0DE6"/>
    <w:rsid w:val="00A24B76"/>
    <w:rsid w:val="00A40F77"/>
    <w:rsid w:val="00A53D17"/>
    <w:rsid w:val="00A95B17"/>
    <w:rsid w:val="00AB2ADE"/>
    <w:rsid w:val="00AB40F5"/>
    <w:rsid w:val="00AB6DB1"/>
    <w:rsid w:val="00B0288B"/>
    <w:rsid w:val="00B56661"/>
    <w:rsid w:val="00B75767"/>
    <w:rsid w:val="00B76A02"/>
    <w:rsid w:val="00B962E2"/>
    <w:rsid w:val="00BE5459"/>
    <w:rsid w:val="00BF3FE4"/>
    <w:rsid w:val="00C116AD"/>
    <w:rsid w:val="00C17ED5"/>
    <w:rsid w:val="00CE2473"/>
    <w:rsid w:val="00CF7341"/>
    <w:rsid w:val="00D148BC"/>
    <w:rsid w:val="00D35409"/>
    <w:rsid w:val="00D36D9C"/>
    <w:rsid w:val="00D50BF6"/>
    <w:rsid w:val="00D77CBA"/>
    <w:rsid w:val="00D95374"/>
    <w:rsid w:val="00DA1C56"/>
    <w:rsid w:val="00DB3BEB"/>
    <w:rsid w:val="00E24BB4"/>
    <w:rsid w:val="00E30F16"/>
    <w:rsid w:val="00E32845"/>
    <w:rsid w:val="00E52102"/>
    <w:rsid w:val="00EA1929"/>
    <w:rsid w:val="00F3729E"/>
    <w:rsid w:val="00F5329E"/>
    <w:rsid w:val="00F629CE"/>
    <w:rsid w:val="00F87969"/>
    <w:rsid w:val="00F934B2"/>
    <w:rsid w:val="00F95ABA"/>
    <w:rsid w:val="00FE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7029"/>
  <w15:docId w15:val="{2909854B-4D5C-4A8B-807A-4EFB1A12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PMingLiU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668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19"/>
    <w:rPr>
      <w:rFonts w:ascii="Tahoma" w:hAnsi="Tahoma" w:cs="Tahoma"/>
      <w:sz w:val="16"/>
      <w:szCs w:val="16"/>
    </w:rPr>
  </w:style>
  <w:style w:type="paragraph" w:styleId="NoSpacing">
    <w:name w:val="No Spacing"/>
    <w:uiPriority w:val="5"/>
    <w:qFormat/>
    <w:rsid w:val="00B962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78"/>
  </w:style>
  <w:style w:type="paragraph" w:styleId="Footer">
    <w:name w:val="footer"/>
    <w:basedOn w:val="Normal"/>
    <w:link w:val="FooterChar"/>
    <w:uiPriority w:val="99"/>
    <w:unhideWhenUsed/>
    <w:rsid w:val="0079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78"/>
  </w:style>
  <w:style w:type="character" w:customStyle="1" w:styleId="textexposedshow">
    <w:name w:val="text_exposed_show"/>
    <w:basedOn w:val="DefaultParagraphFont"/>
    <w:rsid w:val="0089559B"/>
  </w:style>
  <w:style w:type="character" w:styleId="UnresolvedMention">
    <w:name w:val="Unresolved Mention"/>
    <w:basedOn w:val="DefaultParagraphFont"/>
    <w:uiPriority w:val="99"/>
    <w:semiHidden/>
    <w:unhideWhenUsed/>
    <w:rsid w:val="0070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08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5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paba-webcast.eventbr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D541C-602B-3046-AD95-47DA325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Mary Grace Leano</cp:lastModifiedBy>
  <cp:revision>2</cp:revision>
  <dcterms:created xsi:type="dcterms:W3CDTF">2020-05-07T13:49:00Z</dcterms:created>
  <dcterms:modified xsi:type="dcterms:W3CDTF">2020-05-07T13:49:00Z</dcterms:modified>
</cp:coreProperties>
</file>